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C" w:rsidRDefault="00666A02" w:rsidP="00314A2B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666A02">
        <w:rPr>
          <w:rFonts w:cs="B Titr" w:hint="cs"/>
          <w:sz w:val="28"/>
          <w:szCs w:val="28"/>
          <w:rtl/>
          <w:lang w:bidi="fa-IR"/>
        </w:rPr>
        <w:t>گزارش طرحهای ارائه شده توسط دانش آموزان دبیرستان ماندگار البرز</w:t>
      </w:r>
      <w:r w:rsidR="00314A2B" w:rsidRPr="00314A2B">
        <w:rPr>
          <w:rFonts w:cs="B Titr" w:hint="cs"/>
          <w:sz w:val="28"/>
          <w:szCs w:val="28"/>
          <w:rtl/>
          <w:lang w:bidi="fa-IR"/>
        </w:rPr>
        <w:t xml:space="preserve"> </w:t>
      </w:r>
      <w:r w:rsidR="00314A2B">
        <w:rPr>
          <w:rFonts w:cs="B Titr" w:hint="cs"/>
          <w:sz w:val="28"/>
          <w:szCs w:val="28"/>
          <w:rtl/>
          <w:lang w:bidi="fa-IR"/>
        </w:rPr>
        <w:t>جهت شرکت در جشنواره خوارزمی سال 96</w:t>
      </w:r>
    </w:p>
    <w:p w:rsidR="00B37069" w:rsidRDefault="00B37069" w:rsidP="0032743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مراحل مشاوره و راهنمایی دانش آموزان برای شرکت در جشنواره خوارزمی توسط واحد پژوهشی دبیرستان ماندگار البرز:</w:t>
      </w:r>
    </w:p>
    <w:p w:rsidR="00B37069" w:rsidRDefault="00B37069" w:rsidP="00B37069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معرفی جشنواره خوارزمی و مزایای آن به دانش آموزان در مراسم صبحگاه و یا حضور در کلاسها توسط مشاور پژوهشی.</w:t>
      </w:r>
    </w:p>
    <w:p w:rsidR="00B37069" w:rsidRDefault="00B37069" w:rsidP="00B37069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دریافت ایده های دانش آموزان  و راهنمایی آنها جهت انجام مراحل جستجو در اینترنت و اطمینان یافتن از نو بودن ایده.</w:t>
      </w:r>
    </w:p>
    <w:p w:rsidR="00B37069" w:rsidRDefault="00B37069" w:rsidP="00B37069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پس از انجام مراحل سرچ و اطمینان از نو بودن ایده فرم شرکت ثبت نام و شرکت در جشنواره خوارزمی به دانش آموزان تحویل داده می‌شود و پس از پر کردن و تحویل فرم اولیه مراحل ساخت و خلق اثر با راهنمایی مشاور تخصصی مربوطه شروع می‌شود و هم زمان به دبیرخانه جشنواره خوارزمی در پژوهشسرای منطقه معرفی می‌شود .</w:t>
      </w:r>
    </w:p>
    <w:p w:rsidR="00B37069" w:rsidRDefault="00B37069" w:rsidP="00B37069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مابقی مراحل کار از طریق حمایت دبیرخانه و گروه مشاورین مستقر در پژوهشسرای منطقه صورت می گیرد و مراحل داوری نیز طی همین مشاوره ها به عمل می‌آید و طرحهای </w:t>
      </w:r>
      <w:r w:rsidR="00363A56">
        <w:rPr>
          <w:rFonts w:cs="B Nazanin" w:hint="cs"/>
          <w:b/>
          <w:bCs/>
          <w:sz w:val="26"/>
          <w:szCs w:val="26"/>
          <w:rtl/>
          <w:lang w:bidi="fa-IR"/>
        </w:rPr>
        <w:t>راه یافته به مرحله استانی به دبیرخانه جشنواره خوارزمی پژوهشسرای استان معرفی میگردند.</w:t>
      </w:r>
    </w:p>
    <w:p w:rsidR="00363A56" w:rsidRDefault="00363A56" w:rsidP="00363A56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پس از داوری در سطح استان طرحهای برگزیده این مرحله به دبیرخانه کشوری راه یافته و معرفی میشوند.</w:t>
      </w:r>
    </w:p>
    <w:p w:rsidR="00363A56" w:rsidRPr="00363A56" w:rsidRDefault="00363A56" w:rsidP="00363A56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پس از داوری در دبیرخانه جشنواره خوارزمی وزارت آموزش و پرورش طرحهای برگزیده کشوری به وزارت علوم معرفی میشوند تا در بخش جشنواره خوارزمی دانش آموزی داوری شوند و از بین این طرحهای معرفی شده ، طرحها در گروه های تخصصی مختلف از رتبه یک تا شش رتبه بندی میشوند و رتبه های یک تا سه از مزایای ویژه برگزیدگان خوارزمی برخوردار میشوند.</w:t>
      </w:r>
    </w:p>
    <w:p w:rsidR="00327436" w:rsidRDefault="00363A56" w:rsidP="00363A5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در سال تحصیلی جاری تا تاریخ 30/9/95 </w:t>
      </w:r>
      <w:r w:rsidR="00666A02" w:rsidRPr="00666A02">
        <w:rPr>
          <w:rFonts w:cs="B Nazanin" w:hint="cs"/>
          <w:b/>
          <w:bCs/>
          <w:sz w:val="26"/>
          <w:szCs w:val="26"/>
          <w:rtl/>
          <w:lang w:bidi="fa-IR"/>
        </w:rPr>
        <w:t xml:space="preserve">بیش از 20 ایده از دانش آموزان به صورت شفاهی به واحد پژوهشی ارائه شده است که از بین این ایده‌ها 12 مورد </w:t>
      </w:r>
      <w:r w:rsidR="00327436">
        <w:rPr>
          <w:rFonts w:cs="B Nazanin" w:hint="cs"/>
          <w:b/>
          <w:bCs/>
          <w:sz w:val="26"/>
          <w:szCs w:val="26"/>
          <w:rtl/>
          <w:lang w:bidi="fa-IR"/>
        </w:rPr>
        <w:t xml:space="preserve">که </w:t>
      </w:r>
      <w:r w:rsidR="00666A02" w:rsidRPr="00666A02">
        <w:rPr>
          <w:rFonts w:cs="B Nazanin" w:hint="cs"/>
          <w:b/>
          <w:bCs/>
          <w:sz w:val="26"/>
          <w:szCs w:val="26"/>
          <w:rtl/>
          <w:lang w:bidi="fa-IR"/>
        </w:rPr>
        <w:t>ارزش ثبت در دفتر ثبت ایده های دانش آموزی واحد پژوهشی دب</w:t>
      </w:r>
      <w:r w:rsidR="00666A02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666A02" w:rsidRPr="00666A02">
        <w:rPr>
          <w:rFonts w:cs="B Nazanin" w:hint="cs"/>
          <w:b/>
          <w:bCs/>
          <w:sz w:val="26"/>
          <w:szCs w:val="26"/>
          <w:rtl/>
          <w:lang w:bidi="fa-IR"/>
        </w:rPr>
        <w:t xml:space="preserve">رستان </w:t>
      </w:r>
      <w:r w:rsidR="00327436">
        <w:rPr>
          <w:rFonts w:cs="B Nazanin" w:hint="cs"/>
          <w:b/>
          <w:bCs/>
          <w:sz w:val="26"/>
          <w:szCs w:val="26"/>
          <w:rtl/>
          <w:lang w:bidi="fa-IR"/>
        </w:rPr>
        <w:t xml:space="preserve">را </w:t>
      </w:r>
      <w:r w:rsidR="00666A02" w:rsidRPr="00666A02">
        <w:rPr>
          <w:rFonts w:cs="B Nazanin" w:hint="cs"/>
          <w:b/>
          <w:bCs/>
          <w:sz w:val="26"/>
          <w:szCs w:val="26"/>
          <w:rtl/>
          <w:lang w:bidi="fa-IR"/>
        </w:rPr>
        <w:t xml:space="preserve">داشته </w:t>
      </w:r>
      <w:r w:rsidR="00327436">
        <w:rPr>
          <w:rFonts w:cs="B Nazanin" w:hint="cs"/>
          <w:b/>
          <w:bCs/>
          <w:sz w:val="26"/>
          <w:szCs w:val="26"/>
          <w:rtl/>
          <w:lang w:bidi="fa-IR"/>
        </w:rPr>
        <w:t>،</w:t>
      </w:r>
      <w:r w:rsidR="00666A02" w:rsidRPr="00666A02">
        <w:rPr>
          <w:rFonts w:cs="B Nazanin" w:hint="cs"/>
          <w:b/>
          <w:bCs/>
          <w:sz w:val="26"/>
          <w:szCs w:val="26"/>
          <w:rtl/>
          <w:lang w:bidi="fa-IR"/>
        </w:rPr>
        <w:t xml:space="preserve"> ثبت گردیده و به </w:t>
      </w:r>
      <w:r w:rsidR="00327436">
        <w:rPr>
          <w:rFonts w:cs="B Nazanin" w:hint="cs"/>
          <w:b/>
          <w:bCs/>
          <w:sz w:val="26"/>
          <w:szCs w:val="26"/>
          <w:rtl/>
          <w:lang w:bidi="fa-IR"/>
        </w:rPr>
        <w:t xml:space="preserve">همه این گروه از دانش‌آموزان مراجعه کننده مشاوره لازم در مورد نحوه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پیگیری و ارزش نهادن</w:t>
      </w:r>
      <w:r w:rsidR="00327436">
        <w:rPr>
          <w:rFonts w:cs="B Nazanin" w:hint="cs"/>
          <w:b/>
          <w:bCs/>
          <w:sz w:val="26"/>
          <w:szCs w:val="26"/>
          <w:rtl/>
          <w:lang w:bidi="fa-IR"/>
        </w:rPr>
        <w:t xml:space="preserve"> به ایده‌هایشان داده شده است .</w:t>
      </w:r>
    </w:p>
    <w:p w:rsidR="00666A02" w:rsidRDefault="00666A02" w:rsidP="0032743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66A02">
        <w:rPr>
          <w:rFonts w:cs="B Nazanin" w:hint="cs"/>
          <w:b/>
          <w:bCs/>
          <w:sz w:val="26"/>
          <w:szCs w:val="26"/>
          <w:rtl/>
          <w:lang w:bidi="fa-IR"/>
        </w:rPr>
        <w:t xml:space="preserve">تعدادی از این </w:t>
      </w:r>
      <w:r w:rsidR="00327436">
        <w:rPr>
          <w:rFonts w:cs="B Nazanin" w:hint="cs"/>
          <w:b/>
          <w:bCs/>
          <w:sz w:val="26"/>
          <w:szCs w:val="26"/>
          <w:rtl/>
          <w:lang w:bidi="fa-IR"/>
        </w:rPr>
        <w:t xml:space="preserve">ایده‌ها در مراحل اولیه جستجو در اینترنت دارای موارد مشابه بودند که به همین دلیل به ایده پرداز توصیه </w:t>
      </w:r>
      <w:r w:rsidR="00363A56">
        <w:rPr>
          <w:rFonts w:cs="B Nazanin" w:hint="cs"/>
          <w:b/>
          <w:bCs/>
          <w:sz w:val="26"/>
          <w:szCs w:val="26"/>
          <w:rtl/>
          <w:lang w:bidi="fa-IR"/>
        </w:rPr>
        <w:t>شده که به دنبال ایده جدیدی باشد و تعداد 12 ایده در مراحل کسب مشاوره و تهیه اطلاعات لازم جهت نمونه سازی اولیه می باشند.</w:t>
      </w:r>
      <w:bookmarkStart w:id="0" w:name="_GoBack"/>
      <w:bookmarkEnd w:id="0"/>
    </w:p>
    <w:p w:rsidR="00D9469A" w:rsidRPr="00D9469A" w:rsidRDefault="00D9469A" w:rsidP="009F482B">
      <w:pPr>
        <w:bidi/>
        <w:ind w:left="-270"/>
        <w:jc w:val="center"/>
        <w:rPr>
          <w:rFonts w:cs="B Titr"/>
          <w:sz w:val="36"/>
          <w:szCs w:val="36"/>
          <w:rtl/>
          <w:lang w:bidi="fa-IR"/>
        </w:rPr>
      </w:pPr>
      <w:r w:rsidRPr="0067661B">
        <w:rPr>
          <w:rFonts w:cs="B Titr" w:hint="cs"/>
          <w:sz w:val="36"/>
          <w:szCs w:val="36"/>
          <w:rtl/>
          <w:lang w:bidi="fa-IR"/>
        </w:rPr>
        <w:lastRenderedPageBreak/>
        <w:t>طرح‌های دان</w:t>
      </w:r>
      <w:r>
        <w:rPr>
          <w:rFonts w:cs="B Titr" w:hint="cs"/>
          <w:sz w:val="36"/>
          <w:szCs w:val="36"/>
          <w:rtl/>
          <w:lang w:bidi="fa-IR"/>
        </w:rPr>
        <w:t>ش‌</w:t>
      </w:r>
      <w:r w:rsidRPr="0067661B">
        <w:rPr>
          <w:rFonts w:cs="B Titr" w:hint="cs"/>
          <w:sz w:val="36"/>
          <w:szCs w:val="36"/>
          <w:rtl/>
          <w:lang w:bidi="fa-IR"/>
        </w:rPr>
        <w:t>آموزان</w:t>
      </w:r>
      <w:r>
        <w:rPr>
          <w:rFonts w:cs="B Titr" w:hint="cs"/>
          <w:sz w:val="36"/>
          <w:szCs w:val="36"/>
          <w:rtl/>
          <w:lang w:bidi="fa-IR"/>
        </w:rPr>
        <w:t xml:space="preserve"> جهت ارائه به </w:t>
      </w:r>
      <w:r w:rsidR="009F482B">
        <w:rPr>
          <w:rFonts w:cs="B Titr" w:hint="cs"/>
          <w:sz w:val="36"/>
          <w:szCs w:val="36"/>
          <w:rtl/>
          <w:lang w:bidi="fa-IR"/>
        </w:rPr>
        <w:t xml:space="preserve">نوزدهمین جشنواره </w:t>
      </w:r>
      <w:r>
        <w:rPr>
          <w:rFonts w:cs="B Titr" w:hint="cs"/>
          <w:sz w:val="36"/>
          <w:szCs w:val="36"/>
          <w:rtl/>
          <w:lang w:bidi="fa-IR"/>
        </w:rPr>
        <w:t>خوارزمی سال 96</w:t>
      </w:r>
    </w:p>
    <w:tbl>
      <w:tblPr>
        <w:tblStyle w:val="TableGrid"/>
        <w:bidiVisual/>
        <w:tblW w:w="10748" w:type="dxa"/>
        <w:tblInd w:w="-921" w:type="dxa"/>
        <w:tblLook w:val="04A0" w:firstRow="1" w:lastRow="0" w:firstColumn="1" w:lastColumn="0" w:noHBand="0" w:noVBand="1"/>
      </w:tblPr>
      <w:tblGrid>
        <w:gridCol w:w="694"/>
        <w:gridCol w:w="2191"/>
        <w:gridCol w:w="706"/>
        <w:gridCol w:w="1498"/>
        <w:gridCol w:w="2486"/>
        <w:gridCol w:w="1460"/>
        <w:gridCol w:w="1713"/>
      </w:tblGrid>
      <w:tr w:rsidR="00FC1051" w:rsidTr="00940196">
        <w:trPr>
          <w:trHeight w:val="847"/>
        </w:trPr>
        <w:tc>
          <w:tcPr>
            <w:tcW w:w="667" w:type="dxa"/>
            <w:vAlign w:val="center"/>
          </w:tcPr>
          <w:p w:rsidR="00363A56" w:rsidRPr="00D9469A" w:rsidRDefault="00363A56" w:rsidP="000C1E47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9469A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04" w:type="dxa"/>
            <w:vAlign w:val="center"/>
          </w:tcPr>
          <w:p w:rsidR="00363A56" w:rsidRPr="00D9469A" w:rsidRDefault="00363A56" w:rsidP="000C1E47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9469A">
              <w:rPr>
                <w:rFonts w:cs="B Titr" w:hint="cs"/>
                <w:b/>
                <w:bCs/>
                <w:sz w:val="24"/>
                <w:szCs w:val="24"/>
                <w:rtl/>
              </w:rPr>
              <w:t>نام ونام خانوادگی</w:t>
            </w:r>
          </w:p>
        </w:tc>
        <w:tc>
          <w:tcPr>
            <w:tcW w:w="678" w:type="dxa"/>
            <w:vAlign w:val="center"/>
          </w:tcPr>
          <w:p w:rsidR="00363A56" w:rsidRPr="00D9469A" w:rsidRDefault="00363A56" w:rsidP="000C1E47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9469A">
              <w:rPr>
                <w:rFonts w:cs="B Titr" w:hint="cs"/>
                <w:b/>
                <w:bCs/>
                <w:sz w:val="24"/>
                <w:szCs w:val="24"/>
                <w:rtl/>
              </w:rPr>
              <w:t>کلاس</w:t>
            </w:r>
          </w:p>
        </w:tc>
        <w:tc>
          <w:tcPr>
            <w:tcW w:w="1506" w:type="dxa"/>
            <w:vAlign w:val="center"/>
          </w:tcPr>
          <w:p w:rsidR="00363A56" w:rsidRPr="00D9469A" w:rsidRDefault="00363A56" w:rsidP="000C1E47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9469A">
              <w:rPr>
                <w:rFonts w:cs="B Titr" w:hint="cs"/>
                <w:b/>
                <w:bCs/>
                <w:sz w:val="24"/>
                <w:szCs w:val="24"/>
                <w:rtl/>
              </w:rPr>
              <w:t>همراه</w:t>
            </w:r>
          </w:p>
        </w:tc>
        <w:tc>
          <w:tcPr>
            <w:tcW w:w="2506" w:type="dxa"/>
            <w:vAlign w:val="center"/>
          </w:tcPr>
          <w:p w:rsidR="00363A56" w:rsidRPr="00D9469A" w:rsidRDefault="00363A56" w:rsidP="000C1E47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9469A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نام طرح </w:t>
            </w:r>
          </w:p>
        </w:tc>
        <w:tc>
          <w:tcPr>
            <w:tcW w:w="1465" w:type="dxa"/>
            <w:vAlign w:val="center"/>
          </w:tcPr>
          <w:p w:rsidR="00363A56" w:rsidRPr="00D9469A" w:rsidRDefault="00363A56" w:rsidP="000C1E47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9469A">
              <w:rPr>
                <w:rFonts w:cs="B Tit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1722" w:type="dxa"/>
            <w:vAlign w:val="center"/>
          </w:tcPr>
          <w:p w:rsidR="00D9469A" w:rsidRPr="00D9469A" w:rsidRDefault="00363A56" w:rsidP="00D9469A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9469A">
              <w:rPr>
                <w:rFonts w:cs="B Titr" w:hint="cs"/>
                <w:b/>
                <w:bCs/>
                <w:sz w:val="24"/>
                <w:szCs w:val="24"/>
                <w:rtl/>
              </w:rPr>
              <w:t>تاریخ</w:t>
            </w:r>
            <w:r w:rsidR="00D9469A" w:rsidRPr="00D9469A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ثبت</w:t>
            </w:r>
          </w:p>
        </w:tc>
      </w:tr>
      <w:tr w:rsidR="00D732E3" w:rsidTr="00940196">
        <w:trPr>
          <w:trHeight w:val="798"/>
        </w:trPr>
        <w:tc>
          <w:tcPr>
            <w:tcW w:w="667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04" w:type="dxa"/>
            <w:vAlign w:val="center"/>
          </w:tcPr>
          <w:p w:rsidR="00D732E3" w:rsidRPr="00BB268A" w:rsidRDefault="00D732E3" w:rsidP="00D732E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              قالیباف</w:t>
            </w:r>
          </w:p>
        </w:tc>
        <w:tc>
          <w:tcPr>
            <w:tcW w:w="678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1506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506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طرح یک : محفوظ</w:t>
            </w:r>
          </w:p>
        </w:tc>
        <w:tc>
          <w:tcPr>
            <w:tcW w:w="1465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1722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18/8/95</w:t>
            </w:r>
          </w:p>
        </w:tc>
      </w:tr>
      <w:tr w:rsidR="00D732E3" w:rsidTr="00940196">
        <w:trPr>
          <w:trHeight w:val="847"/>
        </w:trPr>
        <w:tc>
          <w:tcPr>
            <w:tcW w:w="667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04" w:type="dxa"/>
            <w:vAlign w:val="center"/>
          </w:tcPr>
          <w:p w:rsidR="00D732E3" w:rsidRPr="00BB268A" w:rsidRDefault="00D732E3" w:rsidP="00D732E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علیرضا          عطوفی</w:t>
            </w:r>
          </w:p>
        </w:tc>
        <w:tc>
          <w:tcPr>
            <w:tcW w:w="678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1506" w:type="dxa"/>
          </w:tcPr>
          <w:p w:rsidR="00D732E3" w:rsidRDefault="00D732E3" w:rsidP="00D732E3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506" w:type="dxa"/>
            <w:vAlign w:val="center"/>
          </w:tcPr>
          <w:p w:rsidR="00D732E3" w:rsidRDefault="00D732E3" w:rsidP="00D732E3">
            <w:pPr>
              <w:jc w:val="center"/>
            </w:pPr>
            <w:r w:rsidRPr="0008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</w:t>
            </w:r>
            <w:r w:rsidRPr="0008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محفوظ</w:t>
            </w:r>
          </w:p>
        </w:tc>
        <w:tc>
          <w:tcPr>
            <w:tcW w:w="1465" w:type="dxa"/>
            <w:vAlign w:val="center"/>
          </w:tcPr>
          <w:p w:rsidR="00D732E3" w:rsidRDefault="00D732E3" w:rsidP="00D732E3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1722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18/8/95</w:t>
            </w:r>
          </w:p>
        </w:tc>
      </w:tr>
      <w:tr w:rsidR="00D732E3" w:rsidTr="00940196">
        <w:trPr>
          <w:trHeight w:val="798"/>
        </w:trPr>
        <w:tc>
          <w:tcPr>
            <w:tcW w:w="667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04" w:type="dxa"/>
            <w:vAlign w:val="center"/>
          </w:tcPr>
          <w:p w:rsidR="00D732E3" w:rsidRPr="00BB268A" w:rsidRDefault="00D732E3" w:rsidP="00D732E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سروش           محمودی نژاد</w:t>
            </w:r>
          </w:p>
        </w:tc>
        <w:tc>
          <w:tcPr>
            <w:tcW w:w="678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112</w:t>
            </w:r>
          </w:p>
        </w:tc>
        <w:tc>
          <w:tcPr>
            <w:tcW w:w="1506" w:type="dxa"/>
          </w:tcPr>
          <w:p w:rsidR="00D732E3" w:rsidRDefault="00D732E3" w:rsidP="00D732E3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506" w:type="dxa"/>
            <w:vAlign w:val="center"/>
          </w:tcPr>
          <w:p w:rsidR="00D732E3" w:rsidRDefault="00D732E3" w:rsidP="00D732E3">
            <w:pPr>
              <w:jc w:val="center"/>
            </w:pPr>
            <w:r w:rsidRPr="0008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</w:t>
            </w:r>
            <w:r w:rsidRPr="0008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محفوظ</w:t>
            </w:r>
          </w:p>
        </w:tc>
        <w:tc>
          <w:tcPr>
            <w:tcW w:w="1465" w:type="dxa"/>
            <w:vAlign w:val="center"/>
          </w:tcPr>
          <w:p w:rsidR="00D732E3" w:rsidRDefault="00D732E3" w:rsidP="00D732E3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1722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19/8/95</w:t>
            </w:r>
          </w:p>
        </w:tc>
      </w:tr>
      <w:tr w:rsidR="00D732E3" w:rsidTr="00940196">
        <w:trPr>
          <w:trHeight w:val="847"/>
        </w:trPr>
        <w:tc>
          <w:tcPr>
            <w:tcW w:w="667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04" w:type="dxa"/>
            <w:vAlign w:val="center"/>
          </w:tcPr>
          <w:p w:rsidR="00D732E3" w:rsidRPr="00BB268A" w:rsidRDefault="00D732E3" w:rsidP="00D732E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عباس             غیرتی</w:t>
            </w:r>
          </w:p>
        </w:tc>
        <w:tc>
          <w:tcPr>
            <w:tcW w:w="678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1506" w:type="dxa"/>
          </w:tcPr>
          <w:p w:rsidR="00D732E3" w:rsidRDefault="00D732E3" w:rsidP="00D732E3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506" w:type="dxa"/>
            <w:vAlign w:val="center"/>
          </w:tcPr>
          <w:p w:rsidR="00D732E3" w:rsidRDefault="00D732E3" w:rsidP="00D732E3">
            <w:pPr>
              <w:jc w:val="center"/>
            </w:pPr>
            <w:r w:rsidRPr="0008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</w:t>
            </w:r>
            <w:r w:rsidRPr="0008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محفوظ</w:t>
            </w:r>
          </w:p>
        </w:tc>
        <w:tc>
          <w:tcPr>
            <w:tcW w:w="1465" w:type="dxa"/>
            <w:vAlign w:val="center"/>
          </w:tcPr>
          <w:p w:rsidR="00D732E3" w:rsidRDefault="00D732E3" w:rsidP="00D732E3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1722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1/9/95</w:t>
            </w:r>
          </w:p>
        </w:tc>
      </w:tr>
      <w:tr w:rsidR="00D732E3" w:rsidTr="00940196">
        <w:trPr>
          <w:trHeight w:val="798"/>
        </w:trPr>
        <w:tc>
          <w:tcPr>
            <w:tcW w:w="667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04" w:type="dxa"/>
            <w:vAlign w:val="center"/>
          </w:tcPr>
          <w:p w:rsidR="00D732E3" w:rsidRPr="00BB268A" w:rsidRDefault="00D732E3" w:rsidP="00D732E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عباس             غیرتی</w:t>
            </w:r>
          </w:p>
        </w:tc>
        <w:tc>
          <w:tcPr>
            <w:tcW w:w="678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1506" w:type="dxa"/>
          </w:tcPr>
          <w:p w:rsidR="00D732E3" w:rsidRDefault="00D732E3" w:rsidP="00D732E3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506" w:type="dxa"/>
            <w:vAlign w:val="center"/>
          </w:tcPr>
          <w:p w:rsidR="00D732E3" w:rsidRDefault="00D732E3" w:rsidP="00D732E3">
            <w:pPr>
              <w:jc w:val="center"/>
            </w:pPr>
            <w:r w:rsidRPr="0008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پنج</w:t>
            </w:r>
            <w:r w:rsidRPr="0008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محفوظ</w:t>
            </w:r>
          </w:p>
        </w:tc>
        <w:tc>
          <w:tcPr>
            <w:tcW w:w="1465" w:type="dxa"/>
            <w:vAlign w:val="center"/>
          </w:tcPr>
          <w:p w:rsidR="00D732E3" w:rsidRDefault="00D732E3" w:rsidP="00D732E3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1722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1/9/95</w:t>
            </w:r>
          </w:p>
        </w:tc>
      </w:tr>
      <w:tr w:rsidR="00D732E3" w:rsidTr="00940196">
        <w:trPr>
          <w:trHeight w:val="847"/>
        </w:trPr>
        <w:tc>
          <w:tcPr>
            <w:tcW w:w="667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204" w:type="dxa"/>
            <w:vAlign w:val="center"/>
          </w:tcPr>
          <w:p w:rsidR="00D732E3" w:rsidRPr="00BB268A" w:rsidRDefault="00D732E3" w:rsidP="00D732E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عباس             غیرتی</w:t>
            </w:r>
          </w:p>
        </w:tc>
        <w:tc>
          <w:tcPr>
            <w:tcW w:w="678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1506" w:type="dxa"/>
          </w:tcPr>
          <w:p w:rsidR="00D732E3" w:rsidRDefault="00D732E3" w:rsidP="00D732E3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506" w:type="dxa"/>
            <w:vAlign w:val="center"/>
          </w:tcPr>
          <w:p w:rsidR="00D732E3" w:rsidRDefault="00D732E3" w:rsidP="00D732E3">
            <w:pPr>
              <w:jc w:val="center"/>
            </w:pPr>
            <w:r w:rsidRPr="0008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شش</w:t>
            </w:r>
            <w:r w:rsidRPr="0008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محفوظ</w:t>
            </w:r>
          </w:p>
        </w:tc>
        <w:tc>
          <w:tcPr>
            <w:tcW w:w="1465" w:type="dxa"/>
            <w:vAlign w:val="center"/>
          </w:tcPr>
          <w:p w:rsidR="00D732E3" w:rsidRDefault="00D732E3" w:rsidP="00D732E3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1722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1/9/95</w:t>
            </w:r>
          </w:p>
        </w:tc>
      </w:tr>
      <w:tr w:rsidR="00D732E3" w:rsidTr="00940196">
        <w:trPr>
          <w:trHeight w:val="798"/>
        </w:trPr>
        <w:tc>
          <w:tcPr>
            <w:tcW w:w="667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204" w:type="dxa"/>
            <w:vAlign w:val="center"/>
          </w:tcPr>
          <w:p w:rsidR="00D732E3" w:rsidRPr="00BB268A" w:rsidRDefault="00D732E3" w:rsidP="00D732E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عباس             غیرتی</w:t>
            </w:r>
          </w:p>
        </w:tc>
        <w:tc>
          <w:tcPr>
            <w:tcW w:w="678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1506" w:type="dxa"/>
          </w:tcPr>
          <w:p w:rsidR="00D732E3" w:rsidRDefault="00D732E3" w:rsidP="00D732E3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506" w:type="dxa"/>
            <w:vAlign w:val="center"/>
          </w:tcPr>
          <w:p w:rsidR="00D732E3" w:rsidRDefault="00D732E3" w:rsidP="00D732E3">
            <w:pPr>
              <w:jc w:val="center"/>
            </w:pPr>
            <w:r w:rsidRPr="0008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هفت</w:t>
            </w:r>
            <w:r w:rsidRPr="0008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محفوظ</w:t>
            </w:r>
          </w:p>
        </w:tc>
        <w:tc>
          <w:tcPr>
            <w:tcW w:w="1465" w:type="dxa"/>
            <w:vAlign w:val="center"/>
          </w:tcPr>
          <w:p w:rsidR="00D732E3" w:rsidRDefault="00D732E3" w:rsidP="00D732E3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1722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1/9/95</w:t>
            </w:r>
          </w:p>
        </w:tc>
      </w:tr>
      <w:tr w:rsidR="00D732E3" w:rsidTr="00940196">
        <w:trPr>
          <w:trHeight w:val="847"/>
        </w:trPr>
        <w:tc>
          <w:tcPr>
            <w:tcW w:w="667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204" w:type="dxa"/>
            <w:vAlign w:val="center"/>
          </w:tcPr>
          <w:p w:rsidR="00D732E3" w:rsidRPr="00BB268A" w:rsidRDefault="00D732E3" w:rsidP="00D732E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عباس             غیرتی</w:t>
            </w:r>
          </w:p>
        </w:tc>
        <w:tc>
          <w:tcPr>
            <w:tcW w:w="678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1506" w:type="dxa"/>
          </w:tcPr>
          <w:p w:rsidR="00D732E3" w:rsidRDefault="00D732E3" w:rsidP="00D732E3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506" w:type="dxa"/>
            <w:vAlign w:val="center"/>
          </w:tcPr>
          <w:p w:rsidR="00D732E3" w:rsidRDefault="00D732E3" w:rsidP="00D732E3">
            <w:pPr>
              <w:jc w:val="center"/>
            </w:pPr>
            <w:r w:rsidRPr="0008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هشت</w:t>
            </w:r>
            <w:r w:rsidRPr="0008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محفوظ</w:t>
            </w:r>
          </w:p>
        </w:tc>
        <w:tc>
          <w:tcPr>
            <w:tcW w:w="1465" w:type="dxa"/>
            <w:vAlign w:val="center"/>
          </w:tcPr>
          <w:p w:rsidR="00D732E3" w:rsidRDefault="00D732E3" w:rsidP="00D732E3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1722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1/9/95</w:t>
            </w:r>
          </w:p>
        </w:tc>
      </w:tr>
      <w:tr w:rsidR="00D732E3" w:rsidTr="00940196">
        <w:trPr>
          <w:trHeight w:val="798"/>
        </w:trPr>
        <w:tc>
          <w:tcPr>
            <w:tcW w:w="667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204" w:type="dxa"/>
            <w:vAlign w:val="center"/>
          </w:tcPr>
          <w:p w:rsidR="00D732E3" w:rsidRPr="00BB268A" w:rsidRDefault="00D732E3" w:rsidP="00D732E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عباس             غیرتی</w:t>
            </w:r>
          </w:p>
        </w:tc>
        <w:tc>
          <w:tcPr>
            <w:tcW w:w="678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1506" w:type="dxa"/>
          </w:tcPr>
          <w:p w:rsidR="00D732E3" w:rsidRDefault="00D732E3" w:rsidP="00D732E3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506" w:type="dxa"/>
            <w:vAlign w:val="center"/>
          </w:tcPr>
          <w:p w:rsidR="00D732E3" w:rsidRDefault="00D732E3" w:rsidP="00D732E3">
            <w:pPr>
              <w:jc w:val="center"/>
            </w:pPr>
            <w:r w:rsidRPr="0008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نه</w:t>
            </w:r>
            <w:r w:rsidRPr="0008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محفوظ</w:t>
            </w:r>
          </w:p>
        </w:tc>
        <w:tc>
          <w:tcPr>
            <w:tcW w:w="1465" w:type="dxa"/>
            <w:vAlign w:val="center"/>
          </w:tcPr>
          <w:p w:rsidR="00D732E3" w:rsidRDefault="00D732E3" w:rsidP="00D732E3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1722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2/9/95</w:t>
            </w:r>
          </w:p>
        </w:tc>
      </w:tr>
      <w:tr w:rsidR="00D732E3" w:rsidTr="00940196">
        <w:trPr>
          <w:trHeight w:val="847"/>
        </w:trPr>
        <w:tc>
          <w:tcPr>
            <w:tcW w:w="667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204" w:type="dxa"/>
            <w:vAlign w:val="center"/>
          </w:tcPr>
          <w:p w:rsidR="00D732E3" w:rsidRPr="00BB268A" w:rsidRDefault="00D732E3" w:rsidP="00D732E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عباس             غیرتی</w:t>
            </w:r>
          </w:p>
        </w:tc>
        <w:tc>
          <w:tcPr>
            <w:tcW w:w="678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1506" w:type="dxa"/>
          </w:tcPr>
          <w:p w:rsidR="00D732E3" w:rsidRDefault="00D732E3" w:rsidP="00D732E3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506" w:type="dxa"/>
            <w:vAlign w:val="center"/>
          </w:tcPr>
          <w:p w:rsidR="00D732E3" w:rsidRDefault="00D732E3" w:rsidP="00D732E3">
            <w:pPr>
              <w:jc w:val="center"/>
            </w:pPr>
            <w:r w:rsidRPr="0008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ده</w:t>
            </w:r>
            <w:r w:rsidRPr="0008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محفوظ</w:t>
            </w:r>
          </w:p>
        </w:tc>
        <w:tc>
          <w:tcPr>
            <w:tcW w:w="1465" w:type="dxa"/>
            <w:vAlign w:val="center"/>
          </w:tcPr>
          <w:p w:rsidR="00D732E3" w:rsidRDefault="00D732E3" w:rsidP="00D732E3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1722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2/9/95</w:t>
            </w:r>
          </w:p>
        </w:tc>
      </w:tr>
      <w:tr w:rsidR="00D732E3" w:rsidTr="00940196">
        <w:trPr>
          <w:trHeight w:val="798"/>
        </w:trPr>
        <w:tc>
          <w:tcPr>
            <w:tcW w:w="667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204" w:type="dxa"/>
            <w:vAlign w:val="center"/>
          </w:tcPr>
          <w:p w:rsidR="00D732E3" w:rsidRPr="00BB268A" w:rsidRDefault="00D732E3" w:rsidP="00D732E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محمدرضا       یزدان پناه</w:t>
            </w:r>
          </w:p>
        </w:tc>
        <w:tc>
          <w:tcPr>
            <w:tcW w:w="678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108</w:t>
            </w:r>
          </w:p>
        </w:tc>
        <w:tc>
          <w:tcPr>
            <w:tcW w:w="1506" w:type="dxa"/>
          </w:tcPr>
          <w:p w:rsidR="00D732E3" w:rsidRDefault="00D732E3" w:rsidP="00D732E3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506" w:type="dxa"/>
            <w:vAlign w:val="center"/>
          </w:tcPr>
          <w:p w:rsidR="00D732E3" w:rsidRDefault="00D732E3" w:rsidP="00D732E3">
            <w:pPr>
              <w:jc w:val="center"/>
            </w:pPr>
            <w:r w:rsidRPr="0008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یازده</w:t>
            </w:r>
            <w:r w:rsidRPr="0008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محفوظ</w:t>
            </w:r>
          </w:p>
        </w:tc>
        <w:tc>
          <w:tcPr>
            <w:tcW w:w="1465" w:type="dxa"/>
            <w:vAlign w:val="center"/>
          </w:tcPr>
          <w:p w:rsidR="00D732E3" w:rsidRDefault="00D732E3" w:rsidP="00D732E3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1722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2/9/95</w:t>
            </w:r>
          </w:p>
        </w:tc>
      </w:tr>
      <w:tr w:rsidR="00D732E3" w:rsidTr="00940196">
        <w:trPr>
          <w:trHeight w:val="847"/>
        </w:trPr>
        <w:tc>
          <w:tcPr>
            <w:tcW w:w="667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204" w:type="dxa"/>
            <w:vAlign w:val="center"/>
          </w:tcPr>
          <w:p w:rsidR="00D732E3" w:rsidRPr="00BB268A" w:rsidRDefault="00D732E3" w:rsidP="00D732E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علیرضا          عطوفی</w:t>
            </w:r>
          </w:p>
        </w:tc>
        <w:tc>
          <w:tcPr>
            <w:tcW w:w="678" w:type="dxa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1506" w:type="dxa"/>
          </w:tcPr>
          <w:p w:rsidR="00D732E3" w:rsidRDefault="00D732E3" w:rsidP="00D732E3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506" w:type="dxa"/>
            <w:vMerge w:val="restart"/>
            <w:vAlign w:val="center"/>
          </w:tcPr>
          <w:p w:rsidR="00D732E3" w:rsidRDefault="00D732E3" w:rsidP="00D732E3">
            <w:pPr>
              <w:jc w:val="center"/>
            </w:pPr>
            <w:r w:rsidRPr="0008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طرح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دوازده</w:t>
            </w:r>
            <w:r w:rsidRPr="0008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محفوظ</w:t>
            </w:r>
          </w:p>
        </w:tc>
        <w:tc>
          <w:tcPr>
            <w:tcW w:w="1465" w:type="dxa"/>
            <w:vMerge w:val="restart"/>
            <w:vAlign w:val="center"/>
          </w:tcPr>
          <w:p w:rsidR="00D732E3" w:rsidRDefault="00D732E3" w:rsidP="00D732E3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1722" w:type="dxa"/>
            <w:vMerge w:val="restart"/>
            <w:vAlign w:val="center"/>
          </w:tcPr>
          <w:p w:rsidR="00D732E3" w:rsidRPr="00BB268A" w:rsidRDefault="00D732E3" w:rsidP="00D732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30/9</w:t>
            </w:r>
          </w:p>
        </w:tc>
      </w:tr>
      <w:tr w:rsidR="00FC1051" w:rsidTr="00940196">
        <w:trPr>
          <w:trHeight w:val="798"/>
        </w:trPr>
        <w:tc>
          <w:tcPr>
            <w:tcW w:w="667" w:type="dxa"/>
            <w:vAlign w:val="center"/>
          </w:tcPr>
          <w:p w:rsidR="00FC1051" w:rsidRPr="00BB268A" w:rsidRDefault="00FC1051" w:rsidP="00FC105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204" w:type="dxa"/>
            <w:vAlign w:val="center"/>
          </w:tcPr>
          <w:p w:rsidR="00FC1051" w:rsidRPr="00BB268A" w:rsidRDefault="00FC1051" w:rsidP="00FC105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امیر              نجف زاده</w:t>
            </w:r>
          </w:p>
        </w:tc>
        <w:tc>
          <w:tcPr>
            <w:tcW w:w="678" w:type="dxa"/>
            <w:vAlign w:val="center"/>
          </w:tcPr>
          <w:p w:rsidR="00FC1051" w:rsidRPr="00BB268A" w:rsidRDefault="00FC1051" w:rsidP="00FC105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108</w:t>
            </w:r>
          </w:p>
        </w:tc>
        <w:tc>
          <w:tcPr>
            <w:tcW w:w="1506" w:type="dxa"/>
          </w:tcPr>
          <w:p w:rsidR="00FC1051" w:rsidRDefault="00FC1051" w:rsidP="00FC1051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506" w:type="dxa"/>
            <w:vMerge/>
          </w:tcPr>
          <w:p w:rsidR="00FC1051" w:rsidRPr="00BB268A" w:rsidRDefault="00FC1051" w:rsidP="00FC105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vMerge/>
          </w:tcPr>
          <w:p w:rsidR="00FC1051" w:rsidRPr="00BB268A" w:rsidRDefault="00FC1051" w:rsidP="00FC105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Merge/>
          </w:tcPr>
          <w:p w:rsidR="00FC1051" w:rsidRPr="00BB268A" w:rsidRDefault="00FC1051" w:rsidP="00FC105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C1051" w:rsidTr="00940196">
        <w:trPr>
          <w:trHeight w:val="847"/>
        </w:trPr>
        <w:tc>
          <w:tcPr>
            <w:tcW w:w="667" w:type="dxa"/>
            <w:vAlign w:val="center"/>
          </w:tcPr>
          <w:p w:rsidR="00FC1051" w:rsidRPr="00BB268A" w:rsidRDefault="00FC1051" w:rsidP="00FC105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204" w:type="dxa"/>
            <w:vAlign w:val="center"/>
          </w:tcPr>
          <w:p w:rsidR="00FC1051" w:rsidRPr="00BB268A" w:rsidRDefault="00FC1051" w:rsidP="00FC105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              قالیباف</w:t>
            </w:r>
          </w:p>
        </w:tc>
        <w:tc>
          <w:tcPr>
            <w:tcW w:w="678" w:type="dxa"/>
            <w:vAlign w:val="center"/>
          </w:tcPr>
          <w:p w:rsidR="00FC1051" w:rsidRPr="00BB268A" w:rsidRDefault="00FC1051" w:rsidP="00FC105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1506" w:type="dxa"/>
          </w:tcPr>
          <w:p w:rsidR="00FC1051" w:rsidRDefault="00FC1051" w:rsidP="00FC1051">
            <w:pPr>
              <w:jc w:val="center"/>
            </w:pPr>
            <w:r w:rsidRPr="002918C5">
              <w:rPr>
                <w:rFonts w:cs="B Nazanin" w:hint="cs"/>
                <w:b/>
                <w:bCs/>
                <w:sz w:val="24"/>
                <w:szCs w:val="24"/>
                <w:rtl/>
              </w:rPr>
              <w:t>محفوظ</w:t>
            </w:r>
          </w:p>
        </w:tc>
        <w:tc>
          <w:tcPr>
            <w:tcW w:w="2506" w:type="dxa"/>
            <w:vMerge/>
          </w:tcPr>
          <w:p w:rsidR="00FC1051" w:rsidRPr="00BB268A" w:rsidRDefault="00FC1051" w:rsidP="00FC105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vMerge/>
          </w:tcPr>
          <w:p w:rsidR="00FC1051" w:rsidRPr="00BB268A" w:rsidRDefault="00FC1051" w:rsidP="00FC105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Merge/>
          </w:tcPr>
          <w:p w:rsidR="00FC1051" w:rsidRPr="00BB268A" w:rsidRDefault="00FC1051" w:rsidP="00FC105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63A56" w:rsidRPr="00666A02" w:rsidRDefault="00363A56" w:rsidP="00D9469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sectPr w:rsidR="00363A56" w:rsidRPr="00666A02" w:rsidSect="009F482B">
      <w:pgSz w:w="12240" w:h="15840"/>
      <w:pgMar w:top="900" w:right="144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10507"/>
    <w:multiLevelType w:val="hybridMultilevel"/>
    <w:tmpl w:val="DAFED7B4"/>
    <w:lvl w:ilvl="0" w:tplc="87A2E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B0"/>
    <w:rsid w:val="000B3A39"/>
    <w:rsid w:val="00130E7E"/>
    <w:rsid w:val="002360B0"/>
    <w:rsid w:val="00314A2B"/>
    <w:rsid w:val="00327436"/>
    <w:rsid w:val="00363A56"/>
    <w:rsid w:val="00521E92"/>
    <w:rsid w:val="005429FC"/>
    <w:rsid w:val="00666A02"/>
    <w:rsid w:val="00773D58"/>
    <w:rsid w:val="008C5DAD"/>
    <w:rsid w:val="00940196"/>
    <w:rsid w:val="009F482B"/>
    <w:rsid w:val="00B37069"/>
    <w:rsid w:val="00D732E3"/>
    <w:rsid w:val="00D9469A"/>
    <w:rsid w:val="00F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C5788-3E4F-4DF7-8D08-DC82D2CB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069"/>
    <w:pPr>
      <w:ind w:left="720"/>
      <w:contextualSpacing/>
    </w:pPr>
  </w:style>
  <w:style w:type="table" w:styleId="TableGrid">
    <w:name w:val="Table Grid"/>
    <w:basedOn w:val="TableNormal"/>
    <w:uiPriority w:val="39"/>
    <w:rsid w:val="0036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E43F-3EEE-4AF3-8D8D-00B1DB5F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zeidi</dc:creator>
  <cp:keywords/>
  <dc:description/>
  <cp:lastModifiedBy>zeidi</cp:lastModifiedBy>
  <cp:revision>10</cp:revision>
  <dcterms:created xsi:type="dcterms:W3CDTF">2017-01-07T07:02:00Z</dcterms:created>
  <dcterms:modified xsi:type="dcterms:W3CDTF">2017-01-07T08:39:00Z</dcterms:modified>
</cp:coreProperties>
</file>